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6930" w:rsidRDefault="00231933" w:rsidP="00207BA4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7BA4" w:rsidRPr="00207BA4">
        <w:rPr>
          <w:rFonts w:ascii="Arial" w:hAnsi="Arial" w:cs="Arial"/>
        </w:rPr>
        <w:t>Szczecin</w:t>
      </w:r>
      <w:r w:rsidR="00CF3FC4">
        <w:rPr>
          <w:rFonts w:ascii="Arial" w:hAnsi="Arial" w:cs="Arial"/>
        </w:rPr>
        <w:t>, 23</w:t>
      </w:r>
      <w:r>
        <w:rPr>
          <w:rFonts w:ascii="Arial" w:hAnsi="Arial" w:cs="Arial"/>
        </w:rPr>
        <w:t>.11</w:t>
      </w:r>
      <w:r w:rsidR="00D36AE3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 xml:space="preserve"> r.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31933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SCŚ-SO.331.0</w:t>
      </w:r>
      <w:r w:rsidR="00CF3FC4">
        <w:rPr>
          <w:rFonts w:ascii="Arial" w:hAnsi="Arial" w:cs="Arial"/>
        </w:rPr>
        <w:t>5</w:t>
      </w:r>
      <w:r w:rsidR="00D36AE3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Pr="00CF3FC4" w:rsidRDefault="00207BA4" w:rsidP="00207BA4">
      <w:pPr>
        <w:ind w:left="5664" w:hanging="5664"/>
        <w:jc w:val="center"/>
        <w:rPr>
          <w:rFonts w:ascii="Arial" w:hAnsi="Arial" w:cs="Arial"/>
          <w:b/>
        </w:rPr>
      </w:pPr>
      <w:r w:rsidRPr="00CF3FC4">
        <w:rPr>
          <w:rFonts w:ascii="Arial" w:hAnsi="Arial" w:cs="Arial"/>
          <w:b/>
        </w:rPr>
        <w:t>Informacje z otwarcia ofert</w:t>
      </w:r>
    </w:p>
    <w:p w:rsidR="00207BA4" w:rsidRPr="00CF3FC4" w:rsidRDefault="00207BA4" w:rsidP="00CF3F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F3FC4">
        <w:rPr>
          <w:rFonts w:ascii="Arial" w:hAnsi="Arial" w:cs="Arial"/>
        </w:rPr>
        <w:t xml:space="preserve">Otwarcie ofert </w:t>
      </w:r>
      <w:r w:rsidR="00CF3FC4">
        <w:rPr>
          <w:rFonts w:ascii="Arial" w:hAnsi="Arial" w:cs="Arial"/>
        </w:rPr>
        <w:t xml:space="preserve">złożonych w postępowaniu </w:t>
      </w:r>
      <w:r w:rsidRPr="00CF3FC4">
        <w:rPr>
          <w:rFonts w:ascii="Arial" w:hAnsi="Arial" w:cs="Arial"/>
        </w:rPr>
        <w:t>na:</w:t>
      </w:r>
      <w:r w:rsidR="00CF3FC4">
        <w:rPr>
          <w:rFonts w:ascii="Arial" w:hAnsi="Arial" w:cs="Arial"/>
        </w:rPr>
        <w:t xml:space="preserve"> </w:t>
      </w:r>
      <w:r w:rsidR="00CF3FC4" w:rsidRPr="00CF3FC4">
        <w:rPr>
          <w:rFonts w:ascii="Arial" w:eastAsia="Times New Roman" w:hAnsi="Arial" w:cs="Arial"/>
          <w:color w:val="000000"/>
          <w:lang w:eastAsia="pl-PL"/>
        </w:rPr>
        <w:t>„Przyjmowanie i wypłata przekazów pieniężnych dla odbiorców świadczeń rodzinnych wypłacanych przez Szczecińskie Centrum</w:t>
      </w:r>
      <w:r w:rsidR="00CF3FC4">
        <w:rPr>
          <w:rFonts w:ascii="Arial" w:eastAsia="Times New Roman" w:hAnsi="Arial" w:cs="Arial"/>
          <w:color w:val="000000"/>
          <w:lang w:eastAsia="pl-PL"/>
        </w:rPr>
        <w:t xml:space="preserve"> Świadczeń  w Szczecinie w 2018 r</w:t>
      </w:r>
      <w:r w:rsidR="00CF3FC4" w:rsidRPr="00CF3FC4">
        <w:rPr>
          <w:rFonts w:ascii="Arial" w:eastAsia="Times New Roman" w:hAnsi="Arial" w:cs="Arial"/>
          <w:color w:val="000000"/>
          <w:lang w:eastAsia="pl-PL"/>
        </w:rPr>
        <w:t>oku”</w:t>
      </w:r>
      <w:r w:rsidR="00CF3FC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3456B" w:rsidRPr="00CF3FC4">
        <w:rPr>
          <w:rFonts w:ascii="Arial" w:hAnsi="Arial" w:cs="Arial"/>
        </w:rPr>
        <w:t xml:space="preserve">odbyło się w dniu </w:t>
      </w:r>
      <w:r w:rsidR="00CF3FC4">
        <w:rPr>
          <w:rFonts w:ascii="Arial" w:hAnsi="Arial" w:cs="Arial"/>
        </w:rPr>
        <w:t>23</w:t>
      </w:r>
      <w:r w:rsidR="00231933" w:rsidRPr="00CF3FC4">
        <w:rPr>
          <w:rFonts w:ascii="Arial" w:hAnsi="Arial" w:cs="Arial"/>
        </w:rPr>
        <w:t>.11</w:t>
      </w:r>
      <w:r w:rsidR="00D36AE3" w:rsidRPr="00CF3FC4">
        <w:rPr>
          <w:rFonts w:ascii="Arial" w:hAnsi="Arial" w:cs="Arial"/>
        </w:rPr>
        <w:t xml:space="preserve">.2017 </w:t>
      </w:r>
      <w:r w:rsidRPr="00CF3FC4">
        <w:rPr>
          <w:rFonts w:ascii="Arial" w:hAnsi="Arial" w:cs="Arial"/>
        </w:rPr>
        <w:t>r. o godz. 10.15.</w:t>
      </w:r>
    </w:p>
    <w:p w:rsidR="00CF3FC4" w:rsidRDefault="00CF3FC4" w:rsidP="00207BA4">
      <w:pPr>
        <w:jc w:val="both"/>
        <w:rPr>
          <w:rFonts w:ascii="Arial" w:hAnsi="Arial" w:cs="Arial"/>
        </w:rPr>
      </w:pPr>
    </w:p>
    <w:p w:rsidR="00207BA4" w:rsidRDefault="00207BA4" w:rsidP="00207BA4">
      <w:pPr>
        <w:jc w:val="both"/>
        <w:rPr>
          <w:rFonts w:ascii="Arial" w:hAnsi="Arial" w:cs="Arial"/>
        </w:rPr>
      </w:pPr>
      <w:r w:rsidRPr="00CF3FC4">
        <w:rPr>
          <w:rFonts w:ascii="Arial" w:hAnsi="Arial" w:cs="Arial"/>
        </w:rPr>
        <w:t>Przed otwarciem ofert Zamawiający podał kwotę jaką zamierza przeznaczyć na sfinansowanie zamówieni</w:t>
      </w:r>
      <w:r w:rsidR="008752EC" w:rsidRPr="00CF3FC4">
        <w:rPr>
          <w:rFonts w:ascii="Arial" w:hAnsi="Arial" w:cs="Arial"/>
        </w:rPr>
        <w:t>a w wysokości</w:t>
      </w:r>
      <w:r w:rsidR="00CF3FC4">
        <w:rPr>
          <w:rFonts w:ascii="Arial" w:hAnsi="Arial" w:cs="Arial"/>
        </w:rPr>
        <w:t xml:space="preserve"> 67.200</w:t>
      </w:r>
      <w:r w:rsidR="00231933" w:rsidRPr="00CF3FC4">
        <w:rPr>
          <w:rFonts w:ascii="Arial" w:hAnsi="Arial" w:cs="Arial"/>
        </w:rPr>
        <w:t xml:space="preserve">,00 </w:t>
      </w:r>
      <w:r w:rsidR="008752EC" w:rsidRPr="00CF3FC4">
        <w:rPr>
          <w:rFonts w:ascii="Arial" w:hAnsi="Arial" w:cs="Arial"/>
        </w:rPr>
        <w:t>zł.</w:t>
      </w:r>
    </w:p>
    <w:p w:rsidR="00CF3FC4" w:rsidRPr="00CF3FC4" w:rsidRDefault="00CF3FC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Złożona oferta:</w:t>
      </w:r>
      <w:bookmarkStart w:id="0" w:name="_GoBack"/>
      <w:bookmarkEnd w:id="0"/>
    </w:p>
    <w:tbl>
      <w:tblPr>
        <w:tblW w:w="90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694"/>
        <w:gridCol w:w="2617"/>
      </w:tblGrid>
      <w:tr w:rsidR="00BD530A" w:rsidRPr="00BD530A" w:rsidTr="00BD530A">
        <w:trPr>
          <w:trHeight w:val="4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Nr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Nazwa i adres Wykonawcy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Cena umowna brutto</w:t>
            </w:r>
            <w:r w:rsidR="00CF3FC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(zł)</w:t>
            </w:r>
          </w:p>
        </w:tc>
      </w:tr>
      <w:tr w:rsidR="00BD530A" w:rsidRPr="00BD530A" w:rsidTr="00BD530A">
        <w:trPr>
          <w:trHeight w:val="96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Poczta Polska Spółka Akcyjna                                                                                                    ul. Rodziny Hiszpańskich 8                                                                    00-940 Warszawa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CF3FC4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62.400,00</w:t>
            </w:r>
          </w:p>
        </w:tc>
      </w:tr>
    </w:tbl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31933"/>
    <w:rsid w:val="00262DB5"/>
    <w:rsid w:val="0033456B"/>
    <w:rsid w:val="003E6398"/>
    <w:rsid w:val="008752EC"/>
    <w:rsid w:val="00A30443"/>
    <w:rsid w:val="00BD530A"/>
    <w:rsid w:val="00C22018"/>
    <w:rsid w:val="00CF3FC4"/>
    <w:rsid w:val="00D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C43FA4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C43FA4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1A084A"/>
    <w:rsid w:val="0023760E"/>
    <w:rsid w:val="00460716"/>
    <w:rsid w:val="00C43FA4"/>
    <w:rsid w:val="00E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4</cp:revision>
  <cp:lastPrinted>2017-11-23T09:52:00Z</cp:lastPrinted>
  <dcterms:created xsi:type="dcterms:W3CDTF">2017-11-15T11:53:00Z</dcterms:created>
  <dcterms:modified xsi:type="dcterms:W3CDTF">2017-11-23T10:07:00Z</dcterms:modified>
</cp:coreProperties>
</file>